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spacing w:before="9"/>
        <w:rPr>
          <w:rFonts w:ascii="Times New Roman"/>
          <w:sz w:val="25"/>
        </w:rPr>
      </w:pPr>
    </w:p>
    <w:p>
      <w:pPr>
        <w:spacing w:before="0" w:line="1432" w:lineRule="exact"/>
        <w:ind w:left="630" w:right="0" w:firstLine="0"/>
        <w:jc w:val="left"/>
        <w:rPr>
          <w:rFonts w:hint="eastAsia" w:ascii="Microsoft JhengHei" w:eastAsia="Microsoft JhengHei"/>
          <w:b/>
          <w:sz w:val="84"/>
        </w:rPr>
      </w:pPr>
      <w:r>
        <w:pict>
          <v:line id="_x0000_s1026" o:spid="_x0000_s1026" o:spt="20" style="position:absolute;left:0pt;margin-left:86.75pt;margin-top:77.25pt;height:0pt;width:444.65pt;mso-position-horizontal-relative:page;z-index:251658240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  <w:r>
        <w:rPr>
          <w:rFonts w:hint="eastAsia" w:ascii="Microsoft JhengHei" w:eastAsia="Microsoft JhengHei"/>
          <w:b/>
          <w:color w:val="FF0000"/>
          <w:w w:val="85"/>
          <w:sz w:val="84"/>
        </w:rPr>
        <w:t>三晋食品安全论坛组委会</w:t>
      </w:r>
    </w:p>
    <w:p>
      <w:pPr>
        <w:spacing w:before="367"/>
        <w:ind w:left="5020" w:right="0" w:firstLine="0"/>
        <w:jc w:val="left"/>
        <w:rPr>
          <w:b/>
          <w:sz w:val="30"/>
        </w:rPr>
      </w:pPr>
      <w:r>
        <w:pict>
          <v:line id="_x0000_s1027" o:spid="_x0000_s1027" o:spt="20" style="position:absolute;left:0pt;margin-left:86pt;margin-top:12.15pt;height:0pt;width:445.95pt;mso-position-horizontal-relative:page;z-index:251659264;mso-width-relative:page;mso-height-relative:page;" stroked="t" coordsize="21600,21600">
            <v:path arrowok="t"/>
            <v:fill focussize="0,0"/>
            <v:stroke weight="1.4pt" color="#FF0000"/>
            <v:imagedata o:title=""/>
            <o:lock v:ext="edit"/>
          </v:line>
        </w:pict>
      </w:r>
      <w:r>
        <w:rPr>
          <w:b/>
          <w:sz w:val="30"/>
        </w:rPr>
        <w:t>晋食安论函（2019）6 号</w:t>
      </w:r>
    </w:p>
    <w:p>
      <w:pPr>
        <w:pStyle w:val="4"/>
        <w:spacing w:before="5"/>
        <w:rPr>
          <w:b/>
          <w:sz w:val="39"/>
        </w:rPr>
      </w:pPr>
    </w:p>
    <w:p>
      <w:pPr>
        <w:pStyle w:val="2"/>
        <w:spacing w:line="552" w:lineRule="exact"/>
      </w:pPr>
      <w:r>
        <w:t>关于召开三晋食品安全论坛暨</w:t>
      </w:r>
    </w:p>
    <w:p>
      <w:pPr>
        <w:spacing w:before="6" w:line="230" w:lineRule="auto"/>
        <w:ind w:left="916" w:right="886" w:firstLine="0"/>
        <w:jc w:val="center"/>
        <w:rPr>
          <w:rFonts w:hint="eastAsia"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w w:val="95"/>
          <w:sz w:val="44"/>
        </w:rPr>
        <w:t>第七届“民以食为天”百姓放心品牌</w:t>
      </w:r>
      <w:r>
        <w:rPr>
          <w:rFonts w:hint="eastAsia" w:ascii="宋体" w:hAnsi="宋体" w:eastAsia="宋体"/>
          <w:b/>
          <w:sz w:val="44"/>
        </w:rPr>
        <w:t>颁奖典礼的通知</w:t>
      </w:r>
    </w:p>
    <w:p>
      <w:pPr>
        <w:pStyle w:val="4"/>
        <w:spacing w:before="12"/>
        <w:rPr>
          <w:rFonts w:ascii="宋体"/>
          <w:b/>
          <w:sz w:val="49"/>
        </w:rPr>
      </w:pPr>
    </w:p>
    <w:p>
      <w:pPr>
        <w:pStyle w:val="3"/>
      </w:pPr>
      <w:r>
        <w:t>各食品、餐饮酒店品牌企业，各有关单位：</w:t>
      </w:r>
    </w:p>
    <w:p>
      <w:pPr>
        <w:pStyle w:val="4"/>
        <w:spacing w:before="130"/>
        <w:ind w:left="740"/>
      </w:pPr>
      <w:r>
        <w:t>2019</w:t>
      </w:r>
      <w:r>
        <w:rPr>
          <w:spacing w:val="-14"/>
        </w:rPr>
        <w:t xml:space="preserve"> 年注定是不平凡的一年。举国欢庆新中国成立 </w:t>
      </w:r>
      <w:r>
        <w:t>70</w:t>
      </w:r>
      <w:r>
        <w:rPr>
          <w:spacing w:val="-42"/>
        </w:rPr>
        <w:t xml:space="preserve"> 周</w:t>
      </w:r>
    </w:p>
    <w:p>
      <w:pPr>
        <w:pStyle w:val="4"/>
        <w:spacing w:before="130" w:line="316" w:lineRule="auto"/>
        <w:ind w:left="100" w:right="128"/>
      </w:pPr>
      <w:r>
        <w:rPr>
          <w:spacing w:val="-12"/>
        </w:rPr>
        <w:t xml:space="preserve">年、澳门回归 </w:t>
      </w:r>
      <w:r>
        <w:t>20</w:t>
      </w:r>
      <w:r>
        <w:rPr>
          <w:spacing w:val="-10"/>
        </w:rPr>
        <w:t xml:space="preserve"> 周年；山西太原成功举办“中华人民共和国第二届青年运动会”，年末省委省政府主要领导实现新老交 </w:t>
      </w:r>
      <w:r>
        <w:rPr>
          <w:spacing w:val="-10"/>
          <w:w w:val="95"/>
        </w:rPr>
        <w:t xml:space="preserve">替。百姓放心品牌正式发布实施《百姓放心品牌（食品餐饮） 评价通则》团体标准，倾力打造百姓放心品牌，践行习总书记 提出的“三个转变”，致力于实现人民对美好生活的向往，推 </w:t>
      </w:r>
      <w:r>
        <w:rPr>
          <w:spacing w:val="-10"/>
        </w:rPr>
        <w:t>动和助力经济高质量发展。</w:t>
      </w:r>
    </w:p>
    <w:p>
      <w:pPr>
        <w:pStyle w:val="4"/>
        <w:spacing w:line="316" w:lineRule="auto"/>
        <w:ind w:left="100" w:right="128" w:firstLine="640"/>
      </w:pPr>
      <w:r>
        <w:rPr>
          <w:w w:val="95"/>
        </w:rPr>
        <w:t>为落实十九届四中全会</w:t>
      </w:r>
      <w:r>
        <w:rPr>
          <w:b/>
          <w:w w:val="95"/>
        </w:rPr>
        <w:t>“</w:t>
      </w:r>
      <w:r>
        <w:rPr>
          <w:w w:val="95"/>
        </w:rPr>
        <w:t xml:space="preserve">建设人人有责、人人尽责、人人 享有的社会治理共同体”，深入贯彻《中共中央国务院关于深 </w:t>
      </w:r>
      <w:r>
        <w:t xml:space="preserve">化改革加强食品安全工作的意见》，落实生产经营者主体责 </w:t>
      </w:r>
      <w:r>
        <w:rPr>
          <w:w w:val="95"/>
        </w:rPr>
        <w:t xml:space="preserve">任，推动食品产业高质量发展，推进食品安全社会共治，开展 </w:t>
      </w:r>
      <w:r>
        <w:rPr>
          <w:spacing w:val="-4"/>
        </w:rPr>
        <w:t xml:space="preserve">食品安全放心工程建设攻坚行动的要求，经研究，定于 </w:t>
      </w:r>
      <w:r>
        <w:t>2020</w:t>
      </w:r>
    </w:p>
    <w:p>
      <w:pPr>
        <w:pStyle w:val="4"/>
        <w:spacing w:line="316" w:lineRule="auto"/>
        <w:ind w:left="100" w:right="128"/>
        <w:jc w:val="both"/>
      </w:pPr>
      <w:r>
        <w:rPr>
          <w:spacing w:val="-41"/>
        </w:rPr>
        <w:t xml:space="preserve">年 </w:t>
      </w:r>
      <w:r>
        <w:t>1</w:t>
      </w:r>
      <w:r>
        <w:rPr>
          <w:spacing w:val="-56"/>
        </w:rPr>
        <w:t xml:space="preserve"> 月 </w:t>
      </w:r>
      <w:r>
        <w:t>9</w:t>
      </w:r>
      <w:r>
        <w:rPr>
          <w:spacing w:val="-10"/>
        </w:rPr>
        <w:t xml:space="preserve"> 日在山西太原召开以“不忘初心，百姓放心品牌拥抱</w:t>
      </w:r>
      <w:r>
        <w:rPr>
          <w:spacing w:val="-10"/>
          <w:w w:val="95"/>
        </w:rPr>
        <w:t>春天”为主题的三晋食品安全论坛。大会拟邀请政府领导、品 牌专家、知名企业高管分享食品安全文化反思、价值回归、路 径选择等话题，结合成果展示、品牌推介、贸易洽谈、专场会</w:t>
      </w:r>
    </w:p>
    <w:p>
      <w:pPr>
        <w:spacing w:after="0" w:line="316" w:lineRule="auto"/>
        <w:jc w:val="both"/>
        <w:sectPr>
          <w:type w:val="continuous"/>
          <w:pgSz w:w="11910" w:h="16840"/>
          <w:pgMar w:top="1600" w:right="1460" w:bottom="280" w:left="1580" w:header="720" w:footer="720" w:gutter="0"/>
        </w:sectPr>
      </w:pPr>
    </w:p>
    <w:p>
      <w:pPr>
        <w:pStyle w:val="4"/>
        <w:spacing w:before="92" w:line="316" w:lineRule="auto"/>
        <w:ind w:left="100" w:right="128"/>
        <w:jc w:val="both"/>
      </w:pPr>
      <w:r>
        <w:rPr>
          <w:w w:val="95"/>
        </w:rPr>
        <w:t xml:space="preserve">议等形式，着力提升食品安全对企业品牌的重要作用。本次论 </w:t>
      </w:r>
      <w:r>
        <w:rPr>
          <w:spacing w:val="-17"/>
        </w:rPr>
        <w:t xml:space="preserve">坛将汇集 </w:t>
      </w:r>
      <w:r>
        <w:t>300</w:t>
      </w:r>
      <w:r>
        <w:rPr>
          <w:spacing w:val="-10"/>
        </w:rPr>
        <w:t xml:space="preserve"> 余家食品生产加工、种植养殖企业，餐饮酒店企</w:t>
      </w:r>
      <w:r>
        <w:rPr>
          <w:spacing w:val="-10"/>
          <w:w w:val="95"/>
        </w:rPr>
        <w:t xml:space="preserve">业，主流媒体、新媒体、融媒体等齐聚一堂，是一次资源对接 </w:t>
      </w:r>
      <w:r>
        <w:rPr>
          <w:spacing w:val="-10"/>
        </w:rPr>
        <w:t>的大会，学习交流的大会，品牌提升的大会。</w:t>
      </w:r>
    </w:p>
    <w:p>
      <w:pPr>
        <w:pStyle w:val="4"/>
        <w:spacing w:line="316" w:lineRule="auto"/>
        <w:ind w:left="100" w:right="128" w:firstLine="640"/>
        <w:jc w:val="both"/>
      </w:pPr>
      <w:r>
        <w:rPr>
          <w:w w:val="95"/>
        </w:rPr>
        <w:t xml:space="preserve">活动还将同步开展：食品安全专项公益捐赠、食品安全义 务监督（宣传）员招募，举办第七届“民以食为天”百姓放心 品牌颁奖典礼，望各相关单位，各食品、餐饮酒店企业积极配 </w:t>
      </w:r>
      <w:r>
        <w:t>合，大力支持。</w:t>
      </w:r>
    </w:p>
    <w:p>
      <w:pPr>
        <w:pStyle w:val="3"/>
        <w:spacing w:line="405" w:lineRule="exact"/>
        <w:ind w:left="740"/>
      </w:pPr>
      <w:r>
        <w:t>现将相关事宜通知如下：</w:t>
      </w:r>
    </w:p>
    <w:p>
      <w:pPr>
        <w:pStyle w:val="4"/>
        <w:tabs>
          <w:tab w:val="left" w:pos="1381"/>
        </w:tabs>
        <w:spacing w:before="125"/>
        <w:ind w:left="740"/>
      </w:pPr>
      <w:r>
        <w:rPr>
          <w:b/>
        </w:rPr>
        <w:t>时</w:t>
      </w:r>
      <w:r>
        <w:rPr>
          <w:b/>
        </w:rPr>
        <w:tab/>
      </w:r>
      <w:r>
        <w:rPr>
          <w:b/>
        </w:rPr>
        <w:t>间：</w:t>
      </w:r>
      <w:r>
        <w:t>2020</w:t>
      </w:r>
      <w:r>
        <w:rPr>
          <w:spacing w:val="-81"/>
        </w:rPr>
        <w:t xml:space="preserve"> </w:t>
      </w:r>
      <w:r>
        <w:t>年</w:t>
      </w:r>
      <w:r>
        <w:rPr>
          <w:spacing w:val="-79"/>
        </w:rPr>
        <w:t xml:space="preserve"> </w:t>
      </w:r>
      <w:r>
        <w:t>1</w:t>
      </w:r>
      <w:r>
        <w:rPr>
          <w:spacing w:val="-81"/>
        </w:rPr>
        <w:t xml:space="preserve"> </w:t>
      </w:r>
      <w:r>
        <w:t>月</w:t>
      </w:r>
      <w:r>
        <w:rPr>
          <w:spacing w:val="-81"/>
        </w:rPr>
        <w:t xml:space="preserve"> </w:t>
      </w:r>
      <w:r>
        <w:t>9</w:t>
      </w:r>
      <w:r>
        <w:rPr>
          <w:spacing w:val="-81"/>
        </w:rPr>
        <w:t xml:space="preserve"> </w:t>
      </w:r>
      <w:r>
        <w:t>日上午</w:t>
      </w:r>
      <w:r>
        <w:rPr>
          <w:spacing w:val="-79"/>
        </w:rPr>
        <w:t xml:space="preserve"> </w:t>
      </w:r>
      <w:r>
        <w:t>8:18（星期四）</w:t>
      </w:r>
    </w:p>
    <w:p>
      <w:pPr>
        <w:spacing w:before="130" w:line="316" w:lineRule="auto"/>
        <w:ind w:left="740" w:right="117" w:firstLine="0"/>
        <w:jc w:val="both"/>
        <w:rPr>
          <w:sz w:val="32"/>
        </w:rPr>
      </w:pPr>
      <w:r>
        <w:drawing>
          <wp:anchor distT="0" distB="0" distL="0" distR="0" simplePos="0" relativeHeight="251545600" behindDoc="1" locked="0" layoutInCell="1" allowOverlap="1">
            <wp:simplePos x="0" y="0"/>
            <wp:positionH relativeFrom="page">
              <wp:posOffset>4179570</wp:posOffset>
            </wp:positionH>
            <wp:positionV relativeFrom="paragraph">
              <wp:posOffset>883285</wp:posOffset>
            </wp:positionV>
            <wp:extent cx="1366520" cy="13671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723" cy="1366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12"/>
          <w:sz w:val="32"/>
        </w:rPr>
        <w:t>地 点：</w:t>
      </w:r>
      <w:r>
        <w:rPr>
          <w:sz w:val="32"/>
        </w:rPr>
        <w:t>山西国贸大饭店金色大厅（</w:t>
      </w:r>
      <w:r>
        <w:rPr>
          <w:spacing w:val="-16"/>
          <w:sz w:val="32"/>
        </w:rPr>
        <w:t xml:space="preserve">太原市府西街 </w:t>
      </w:r>
      <w:r>
        <w:rPr>
          <w:sz w:val="32"/>
        </w:rPr>
        <w:t>69</w:t>
      </w:r>
      <w:r>
        <w:rPr>
          <w:spacing w:val="-54"/>
          <w:sz w:val="32"/>
        </w:rPr>
        <w:t xml:space="preserve"> 号</w:t>
      </w:r>
      <w:r>
        <w:rPr>
          <w:sz w:val="32"/>
        </w:rPr>
        <w:t xml:space="preserve">） </w:t>
      </w:r>
      <w:r>
        <w:rPr>
          <w:b/>
          <w:sz w:val="32"/>
        </w:rPr>
        <w:t>联系人：</w:t>
      </w:r>
      <w:r>
        <w:rPr>
          <w:spacing w:val="37"/>
          <w:sz w:val="32"/>
        </w:rPr>
        <w:t xml:space="preserve">薄美珍 </w:t>
      </w:r>
      <w:r>
        <w:rPr>
          <w:b/>
          <w:sz w:val="32"/>
        </w:rPr>
        <w:t>联系电话：</w:t>
      </w:r>
      <w:r>
        <w:rPr>
          <w:sz w:val="32"/>
        </w:rPr>
        <w:t xml:space="preserve">0351-3040975 15103462888 </w:t>
      </w:r>
      <w:r>
        <w:rPr>
          <w:b/>
          <w:spacing w:val="-1"/>
          <w:sz w:val="32"/>
        </w:rPr>
        <w:t>邮 箱 ：</w:t>
      </w:r>
      <w:r>
        <w:fldChar w:fldCharType="begin"/>
      </w:r>
      <w:r>
        <w:instrText xml:space="preserve"> HYPERLINK "mailto:2637735999@qq.com" \h </w:instrText>
      </w:r>
      <w:r>
        <w:fldChar w:fldCharType="separate"/>
      </w:r>
      <w:r>
        <w:rPr>
          <w:sz w:val="32"/>
        </w:rPr>
        <w:t>2637735999@qq.com</w:t>
      </w:r>
      <w:r>
        <w:rPr>
          <w:sz w:val="32"/>
        </w:rPr>
        <w:fldChar w:fldCharType="end"/>
      </w:r>
    </w:p>
    <w:p>
      <w:pPr>
        <w:pStyle w:val="4"/>
        <w:spacing w:before="3"/>
        <w:rPr>
          <w:sz w:val="33"/>
        </w:rPr>
      </w:pPr>
    </w:p>
    <w:p>
      <w:pPr>
        <w:pStyle w:val="4"/>
        <w:spacing w:line="307" w:lineRule="auto"/>
        <w:ind w:left="4580" w:right="1090" w:hanging="322"/>
      </w:pPr>
      <w:r>
        <w:rPr>
          <w:spacing w:val="-2"/>
        </w:rPr>
        <w:t>三晋食品安全论坛组委会</w:t>
      </w:r>
      <w:r>
        <w:t>2019</w:t>
      </w:r>
      <w:r>
        <w:rPr>
          <w:spacing w:val="-55"/>
        </w:rPr>
        <w:t xml:space="preserve"> 年 </w:t>
      </w:r>
      <w:r>
        <w:t>12</w:t>
      </w:r>
      <w:r>
        <w:rPr>
          <w:spacing w:val="-54"/>
        </w:rPr>
        <w:t xml:space="preserve"> 月 </w:t>
      </w:r>
      <w:r>
        <w:t>29</w:t>
      </w:r>
      <w:r>
        <w:rPr>
          <w:spacing w:val="-41"/>
        </w:rPr>
        <w:t xml:space="preserve"> 日</w:t>
      </w:r>
    </w:p>
    <w:p>
      <w:pPr>
        <w:pStyle w:val="4"/>
        <w:rPr>
          <w:sz w:val="20"/>
        </w:rPr>
      </w:pPr>
      <w:bookmarkStart w:id="0" w:name="_GoBack"/>
      <w:bookmarkEnd w:id="0"/>
    </w:p>
    <w:p>
      <w:pPr>
        <w:pStyle w:val="4"/>
        <w:spacing w:before="9"/>
        <w:rPr>
          <w:sz w:val="16"/>
        </w:rPr>
      </w:pPr>
    </w:p>
    <w:p>
      <w:pPr>
        <w:pStyle w:val="4"/>
        <w:spacing w:line="20" w:lineRule="exact"/>
        <w:ind w:left="-229"/>
        <w:rPr>
          <w:sz w:val="2"/>
        </w:rPr>
      </w:pPr>
      <w:r>
        <w:rPr>
          <w:sz w:val="2"/>
        </w:rPr>
        <w:pict>
          <v:group id="_x0000_s1028" o:spid="_x0000_s1028" o:spt="203" style="height:0.8pt;width:446.65pt;" coordsize="8933,16">
            <o:lock v:ext="edit"/>
            <v:line id="_x0000_s1029" o:spid="_x0000_s1029" o:spt="20" style="position:absolute;left:0;top:8;height:0;width:8933;" stroked="t" coordsize="21600,21600">
              <v:path arrowok="t"/>
              <v:fill focussize="0,0"/>
              <v:stroke weight="0.8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3"/>
        <w:spacing w:before="267"/>
        <w:ind w:left="541" w:right="886"/>
        <w:jc w:val="center"/>
      </w:pPr>
      <w:r>
        <w:t>回 执 单</w:t>
      </w:r>
    </w:p>
    <w:p>
      <w:pPr>
        <w:pStyle w:val="4"/>
        <w:rPr>
          <w:b/>
          <w:sz w:val="20"/>
        </w:rPr>
      </w:pPr>
    </w:p>
    <w:p>
      <w:pPr>
        <w:pStyle w:val="4"/>
        <w:spacing w:before="6"/>
        <w:rPr>
          <w:b/>
          <w:sz w:val="13"/>
        </w:rPr>
      </w:pPr>
    </w:p>
    <w:tbl>
      <w:tblPr>
        <w:tblStyle w:val="5"/>
        <w:tblW w:w="0" w:type="auto"/>
        <w:tblInd w:w="2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2389"/>
        <w:gridCol w:w="1101"/>
        <w:gridCol w:w="2280"/>
        <w:gridCol w:w="15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102" w:type="dxa"/>
          </w:tcPr>
          <w:p>
            <w:pPr>
              <w:pStyle w:val="9"/>
              <w:spacing w:before="2"/>
              <w:rPr>
                <w:b/>
                <w:sz w:val="20"/>
              </w:rPr>
            </w:pPr>
          </w:p>
          <w:p>
            <w:pPr>
              <w:pStyle w:val="9"/>
              <w:spacing w:before="1"/>
              <w:ind w:left="329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2389" w:type="dxa"/>
          </w:tcPr>
          <w:p>
            <w:pPr>
              <w:pStyle w:val="9"/>
              <w:spacing w:before="2"/>
              <w:rPr>
                <w:b/>
                <w:sz w:val="20"/>
              </w:rPr>
            </w:pPr>
          </w:p>
          <w:p>
            <w:pPr>
              <w:pStyle w:val="9"/>
              <w:spacing w:before="1"/>
              <w:ind w:left="955" w:right="943"/>
              <w:jc w:val="center"/>
              <w:rPr>
                <w:sz w:val="22"/>
              </w:rPr>
            </w:pPr>
            <w:r>
              <w:rPr>
                <w:sz w:val="22"/>
              </w:rPr>
              <w:t>单位</w:t>
            </w:r>
          </w:p>
        </w:tc>
        <w:tc>
          <w:tcPr>
            <w:tcW w:w="1101" w:type="dxa"/>
          </w:tcPr>
          <w:p>
            <w:pPr>
              <w:pStyle w:val="9"/>
              <w:spacing w:before="2"/>
              <w:rPr>
                <w:b/>
                <w:sz w:val="20"/>
              </w:rPr>
            </w:pPr>
          </w:p>
          <w:p>
            <w:pPr>
              <w:pStyle w:val="9"/>
              <w:spacing w:before="1"/>
              <w:ind w:left="330"/>
              <w:rPr>
                <w:sz w:val="22"/>
              </w:rPr>
            </w:pPr>
            <w:r>
              <w:rPr>
                <w:sz w:val="22"/>
              </w:rPr>
              <w:t>职务</w:t>
            </w:r>
          </w:p>
        </w:tc>
        <w:tc>
          <w:tcPr>
            <w:tcW w:w="2280" w:type="dxa"/>
          </w:tcPr>
          <w:p>
            <w:pPr>
              <w:pStyle w:val="9"/>
              <w:spacing w:before="2"/>
              <w:rPr>
                <w:b/>
                <w:sz w:val="20"/>
              </w:rPr>
            </w:pPr>
          </w:p>
          <w:p>
            <w:pPr>
              <w:pStyle w:val="9"/>
              <w:spacing w:before="1"/>
              <w:ind w:left="900" w:right="890"/>
              <w:jc w:val="center"/>
              <w:rPr>
                <w:sz w:val="22"/>
              </w:rPr>
            </w:pPr>
            <w:r>
              <w:rPr>
                <w:sz w:val="22"/>
              </w:rPr>
              <w:t>电话</w:t>
            </w:r>
          </w:p>
        </w:tc>
        <w:tc>
          <w:tcPr>
            <w:tcW w:w="1508" w:type="dxa"/>
          </w:tcPr>
          <w:p>
            <w:pPr>
              <w:pStyle w:val="9"/>
              <w:spacing w:before="2"/>
              <w:rPr>
                <w:b/>
                <w:sz w:val="20"/>
              </w:rPr>
            </w:pPr>
          </w:p>
          <w:p>
            <w:pPr>
              <w:pStyle w:val="9"/>
              <w:spacing w:before="1"/>
              <w:ind w:left="513" w:right="504"/>
              <w:jc w:val="center"/>
              <w:rPr>
                <w:sz w:val="22"/>
              </w:rPr>
            </w:pPr>
            <w:r>
              <w:rPr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02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389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101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280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508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02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389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101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280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508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</w:tbl>
    <w:p/>
    <w:sectPr>
      <w:pgSz w:w="11910" w:h="16840"/>
      <w:pgMar w:top="1600" w:right="146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formatting="1" w:enforcement="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134466E"/>
    <w:rsid w:val="074A77D7"/>
    <w:rsid w:val="27990B81"/>
    <w:rsid w:val="5D956221"/>
    <w:rsid w:val="5FFE79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10" w:right="886"/>
      <w:jc w:val="center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00"/>
      <w:outlineLvl w:val="2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2020-01-02T08:20:00Z</dcterms:created>
  <dc:creator>Administrator</dc:creator>
  <cp:lastModifiedBy>山西调查</cp:lastModifiedBy>
  <dcterms:modified xsi:type="dcterms:W3CDTF">2020-01-02T08:22:49Z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2020-01-02T00:00:00Z</vt:filetime>
  </property>
  <property fmtid="{D5CDD505-2E9C-101B-9397-08002B2CF9AE}" pid="5" name="KSOProductBuildVer">
    <vt:lpwstr>2052-11.1.0.9198</vt:lpwstr>
  </property>
</Properties>
</file>